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 w:rsidRPr="00A42A7A">
        <w:rPr>
          <w:rFonts w:ascii="Arial" w:hAnsi="Arial" w:cs="Arial"/>
          <w:b/>
          <w:bCs/>
          <w:sz w:val="36"/>
          <w:szCs w:val="40"/>
        </w:rPr>
        <w:t>OBEC CHYŇAVA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A42A7A">
        <w:rPr>
          <w:rFonts w:ascii="Arial" w:hAnsi="Arial" w:cs="Arial"/>
          <w:b/>
          <w:bCs/>
          <w:sz w:val="28"/>
          <w:szCs w:val="32"/>
        </w:rPr>
        <w:t>Pravidla pro zveřejňování dokumentů obce Chyňava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Čl. 1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Předmět úpravy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1.1 Tato pravidla upravují podmínky zveřejňování smluv, objednávek a faktur (dále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společně jen „dokumenty“) na webových stránkách obce Chyňava: www.chynava.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proofErr w:type="spellStart"/>
      <w:r w:rsidRPr="00A42A7A">
        <w:rPr>
          <w:rFonts w:ascii="Arial" w:hAnsi="Arial" w:cs="Arial"/>
          <w:szCs w:val="24"/>
        </w:rPr>
        <w:t>cz</w:t>
      </w:r>
      <w:proofErr w:type="spellEnd"/>
      <w:r w:rsidRPr="00A42A7A">
        <w:rPr>
          <w:rFonts w:ascii="Arial" w:hAnsi="Arial" w:cs="Arial"/>
          <w:szCs w:val="24"/>
        </w:rPr>
        <w:t xml:space="preserve"> (dále jen „web obce“) </w:t>
      </w:r>
      <w:r w:rsidRPr="00A42A7A">
        <w:rPr>
          <w:rFonts w:ascii="Arial" w:hAnsi="Arial" w:cs="Arial"/>
          <w:szCs w:val="24"/>
          <w:highlight w:val="yellow"/>
        </w:rPr>
        <w:t>a smluv v registru smluv vedeném na Portále veřejné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správy na internetové adrese: http://portal.gov.cz/ (dále jen „Portál“), které se týkají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  <w:highlight w:val="yellow"/>
        </w:rPr>
        <w:t>samostatné působnosti obce.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Čl. 2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Zveřejňované dokumenty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2.1 Zveřejňují se tyto dokumenty: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a) smlouvy uzavřené písemně, jejichž smluvní stranou je obec Chyňava (dále jen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„obec“), vyjma smluv uvedených níže v bodě 2.2, přičemž se za smlouvu považují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i dodatky ke smlouvám a právní jednání označená jako dohoda,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b) objednávky vystavené obcí, jejichž předmětem je dodávka zboží, služeb či prací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s finančním plněním ve výši větší než 50 000,- Kč bez DPH (dále jen „objednávky“)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c) faktury přijaté obcí s finančním plněním ve výši větší než 50 000,- Kč bez DPH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(dále jen „faktury“).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2.2 Zveřejnění podle těchto pravidel nepodléhají: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a) smlouvy uzavírané s fyzickými osobami mimo rámec jejich podnikatelské činnosti;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to neplatí, je-li předmětem smlouvy převod vlastnického práva obce k hmotným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nemovitým věcem nebo jde-li o smlouvu, která podléhá zveřejnění podle § 10d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zákona č. 250/2000 Sb., o rozpočtových pravidlech územních rozpočtů, ve znění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pozdějších předpisů (poskytnutí dotace nebo návratné finanční výpomoci </w:t>
      </w:r>
      <w:proofErr w:type="gramStart"/>
      <w:r w:rsidRPr="00A42A7A">
        <w:rPr>
          <w:rFonts w:ascii="Arial" w:hAnsi="Arial" w:cs="Arial"/>
          <w:szCs w:val="24"/>
        </w:rPr>
        <w:t>nad</w:t>
      </w:r>
      <w:proofErr w:type="gramEnd"/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50 000,- Kč),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b) smlouvy na veřejné zakázky s finančním plněním do 50 000,- Kč bez DPH,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c) části smluv, u nichž smluvní partner důvodně a prokazatelně chrání např. obchodní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tajemství či bankovní tajemství, autorská práva, průmyslová práva, práva v oblasti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IT a software či práva jiného duševního vlastnictví ve smyslu příslušných zákonů,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d) smlouvy obsahující sankci za zveřejnění jejich obsahu,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e) smlouvy sloužící k zajištění bezpečnosti a ochrany majetku a informací, u nichž by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mohl být zpřístupněním obsahu většímu počtu osob zmařen účel smlouvy,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f) přílohy smluv, pokud se nejedná o přílohu, ve které </w:t>
      </w:r>
      <w:proofErr w:type="gramStart"/>
      <w:r w:rsidRPr="00A42A7A">
        <w:rPr>
          <w:rFonts w:ascii="Arial" w:hAnsi="Arial" w:cs="Arial"/>
          <w:szCs w:val="24"/>
        </w:rPr>
        <w:t>se</w:t>
      </w:r>
      <w:proofErr w:type="gramEnd"/>
      <w:r w:rsidRPr="00A42A7A">
        <w:rPr>
          <w:rFonts w:ascii="Arial" w:hAnsi="Arial" w:cs="Arial"/>
          <w:szCs w:val="24"/>
        </w:rPr>
        <w:t xml:space="preserve"> odkazem ve smlouvě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specifikuje její předmět nebo cena plnění, a proto je její nedílnou součástí;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výjimkou je projektová dokumentace, která ani v tomto případě nepodléhá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zveřejnění.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2.3 Zveřejnění podléhají i smlouvy uzavřené přede dnem nabytí účinnosti těchto pravidel,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 xml:space="preserve">které jsou k tomuto dni stále aktivní. Tyto smlouvy se zveřejní nejdéle do 6 měsíců </w:t>
      </w:r>
      <w:proofErr w:type="gramStart"/>
      <w:r w:rsidRPr="00A42A7A">
        <w:rPr>
          <w:rFonts w:ascii="Arial" w:hAnsi="Arial" w:cs="Arial"/>
          <w:szCs w:val="24"/>
          <w:highlight w:val="yellow"/>
        </w:rPr>
        <w:t>ode</w:t>
      </w:r>
      <w:proofErr w:type="gramEnd"/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dne účinnosti těchto pravidel za předpokladu, že druhá smluvní strana udělí souhlas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  <w:highlight w:val="yellow"/>
        </w:rPr>
        <w:t>ke zveřejnění.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2.4 Zveřejněním se rozumí zpřístupnění textového obsahu dokumentu (bez podpisů, razítek,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přelepek apod.) po vyloučení chráněných informací podle článku 4 neomezenému počtu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osob způsobem umožňujícím dálkový přístup. Smlouva se vždy zveřejní ve znění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42A7A">
        <w:rPr>
          <w:rFonts w:ascii="Arial" w:hAnsi="Arial" w:cs="Arial"/>
          <w:szCs w:val="24"/>
        </w:rPr>
        <w:t>schváleném</w:t>
      </w:r>
      <w:proofErr w:type="gramEnd"/>
      <w:r w:rsidRPr="00A42A7A">
        <w:rPr>
          <w:rFonts w:ascii="Arial" w:hAnsi="Arial" w:cs="Arial"/>
          <w:szCs w:val="24"/>
        </w:rPr>
        <w:t xml:space="preserve"> příslušným orgánem obce, resp. oprávněnou osobou, včetně schvalovací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doložky podle § 41 zákona č. 128/2000 Sb., o obcích (obecní zřízení), ve znění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pozdějších předpisů.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2.5 Dokumenty se zveřejňují na webu obce prostřednictvím k tomu určené internetové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aplikace </w:t>
      </w:r>
      <w:r w:rsidRPr="00A42A7A">
        <w:rPr>
          <w:rFonts w:ascii="Arial" w:hAnsi="Arial" w:cs="Arial"/>
          <w:szCs w:val="24"/>
          <w:highlight w:val="yellow"/>
        </w:rPr>
        <w:t>a na Portále</w:t>
      </w:r>
      <w:r w:rsidRPr="00A42A7A">
        <w:rPr>
          <w:rFonts w:ascii="Arial" w:hAnsi="Arial" w:cs="Arial"/>
          <w:szCs w:val="24"/>
        </w:rPr>
        <w:t>. Výjimkou jsou smlouvy na veřejné zakázky, které se zveřejňují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na k tomu určeném profilu zadavatele obce Chyňava, včetně webového portálu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příslušného e-tržiště, prostřednictvím kterého jsou zakázky zadávány. Tyto smlouvy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42A7A">
        <w:rPr>
          <w:rFonts w:ascii="Arial" w:hAnsi="Arial" w:cs="Arial"/>
          <w:szCs w:val="24"/>
        </w:rPr>
        <w:t>se</w:t>
      </w:r>
      <w:proofErr w:type="gramEnd"/>
      <w:r w:rsidRPr="00A42A7A">
        <w:rPr>
          <w:rFonts w:ascii="Arial" w:hAnsi="Arial" w:cs="Arial"/>
          <w:szCs w:val="24"/>
        </w:rPr>
        <w:t xml:space="preserve"> na webu obce a na Portále samostatně nezveřejňují a jsou dostupné prostřednictvím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lastRenderedPageBreak/>
        <w:t>hypertextového odkazu na webu obce na místo jejich zveřejnění.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2.6 Dokumenty se zveřejňují zejména ve strojově čitelném formátu, tj. v datovém formátu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umožňujícím vyhledávání v textu (např. </w:t>
      </w:r>
      <w:proofErr w:type="gramStart"/>
      <w:r w:rsidRPr="00A42A7A">
        <w:rPr>
          <w:rFonts w:ascii="Arial" w:hAnsi="Arial" w:cs="Arial"/>
          <w:szCs w:val="24"/>
        </w:rPr>
        <w:t>formáty .</w:t>
      </w:r>
      <w:proofErr w:type="spellStart"/>
      <w:r w:rsidRPr="00A42A7A">
        <w:rPr>
          <w:rFonts w:ascii="Arial" w:hAnsi="Arial" w:cs="Arial"/>
          <w:szCs w:val="24"/>
        </w:rPr>
        <w:t>docx</w:t>
      </w:r>
      <w:proofErr w:type="spellEnd"/>
      <w:proofErr w:type="gramEnd"/>
      <w:r w:rsidRPr="00A42A7A">
        <w:rPr>
          <w:rFonts w:ascii="Arial" w:hAnsi="Arial" w:cs="Arial"/>
          <w:szCs w:val="24"/>
        </w:rPr>
        <w:t>, .</w:t>
      </w:r>
      <w:proofErr w:type="spellStart"/>
      <w:r w:rsidRPr="00A42A7A">
        <w:rPr>
          <w:rFonts w:ascii="Arial" w:hAnsi="Arial" w:cs="Arial"/>
          <w:szCs w:val="24"/>
        </w:rPr>
        <w:t>xlsx</w:t>
      </w:r>
      <w:proofErr w:type="spellEnd"/>
      <w:r w:rsidRPr="00A42A7A">
        <w:rPr>
          <w:rFonts w:ascii="Arial" w:hAnsi="Arial" w:cs="Arial"/>
          <w:szCs w:val="24"/>
        </w:rPr>
        <w:t>, .</w:t>
      </w:r>
      <w:proofErr w:type="spellStart"/>
      <w:r w:rsidRPr="00A42A7A">
        <w:rPr>
          <w:rFonts w:ascii="Arial" w:hAnsi="Arial" w:cs="Arial"/>
          <w:szCs w:val="24"/>
        </w:rPr>
        <w:t>txt</w:t>
      </w:r>
      <w:proofErr w:type="spellEnd"/>
      <w:r w:rsidRPr="00A42A7A">
        <w:rPr>
          <w:rFonts w:ascii="Arial" w:hAnsi="Arial" w:cs="Arial"/>
          <w:szCs w:val="24"/>
        </w:rPr>
        <w:t xml:space="preserve">, </w:t>
      </w:r>
      <w:proofErr w:type="spellStart"/>
      <w:r w:rsidRPr="00A42A7A">
        <w:rPr>
          <w:rFonts w:ascii="Arial" w:hAnsi="Arial" w:cs="Arial"/>
          <w:szCs w:val="24"/>
        </w:rPr>
        <w:t>rtf</w:t>
      </w:r>
      <w:proofErr w:type="spellEnd"/>
      <w:r w:rsidRPr="00A42A7A">
        <w:rPr>
          <w:rFonts w:ascii="Arial" w:hAnsi="Arial" w:cs="Arial"/>
          <w:szCs w:val="24"/>
        </w:rPr>
        <w:t xml:space="preserve">., </w:t>
      </w:r>
      <w:proofErr w:type="spellStart"/>
      <w:r w:rsidRPr="00A42A7A">
        <w:rPr>
          <w:rFonts w:ascii="Arial" w:hAnsi="Arial" w:cs="Arial"/>
          <w:szCs w:val="24"/>
        </w:rPr>
        <w:t>odt</w:t>
      </w:r>
      <w:proofErr w:type="spellEnd"/>
      <w:r w:rsidRPr="00A42A7A">
        <w:rPr>
          <w:rFonts w:ascii="Arial" w:hAnsi="Arial" w:cs="Arial"/>
          <w:szCs w:val="24"/>
        </w:rPr>
        <w:t>. formát PDF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vytvořený softwarovým převodem z textu se zachováním textových znaků), je-li to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s ohledem na technické možnosti informačních systémů obce možné. V případě,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že dokument není k dispozici v elektronické podobě ve strojově čitelném formátu nebo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42A7A">
        <w:rPr>
          <w:rFonts w:ascii="Arial" w:hAnsi="Arial" w:cs="Arial"/>
          <w:szCs w:val="24"/>
        </w:rPr>
        <w:t>ho</w:t>
      </w:r>
      <w:proofErr w:type="gramEnd"/>
      <w:r w:rsidRPr="00A42A7A">
        <w:rPr>
          <w:rFonts w:ascii="Arial" w:hAnsi="Arial" w:cs="Arial"/>
          <w:szCs w:val="24"/>
        </w:rPr>
        <w:t xml:space="preserve"> nelze do tohoto formátu převést, zveřejní se v datovém formátu, ve kterém je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k dispozici. Dokument, který je k dispozici jen v papírové podobě, </w:t>
      </w:r>
      <w:proofErr w:type="gramStart"/>
      <w:r w:rsidRPr="00A42A7A">
        <w:rPr>
          <w:rFonts w:ascii="Arial" w:hAnsi="Arial" w:cs="Arial"/>
          <w:szCs w:val="24"/>
        </w:rPr>
        <w:t>se</w:t>
      </w:r>
      <w:proofErr w:type="gramEnd"/>
      <w:r w:rsidRPr="00A42A7A">
        <w:rPr>
          <w:rFonts w:ascii="Arial" w:hAnsi="Arial" w:cs="Arial"/>
          <w:szCs w:val="24"/>
        </w:rPr>
        <w:t xml:space="preserve"> před zveřejněním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převede do elektronické podoby naskenováním do formátu PDF po předchozím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vyloučení chráněných informací a zveřejní se ve formátu, do kterého byl takto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převeden.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2.7 Společně se zveřejněným dokumentem se zveřejňují i údaje o zveřejněném dokumentu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(</w:t>
      </w:r>
      <w:proofErr w:type="spellStart"/>
      <w:r w:rsidRPr="00A42A7A">
        <w:rPr>
          <w:rFonts w:ascii="Arial" w:hAnsi="Arial" w:cs="Arial"/>
          <w:szCs w:val="24"/>
          <w:highlight w:val="yellow"/>
        </w:rPr>
        <w:t>metadata</w:t>
      </w:r>
      <w:proofErr w:type="spellEnd"/>
      <w:r w:rsidRPr="00A42A7A">
        <w:rPr>
          <w:rFonts w:ascii="Arial" w:hAnsi="Arial" w:cs="Arial"/>
          <w:szCs w:val="24"/>
          <w:highlight w:val="yellow"/>
        </w:rPr>
        <w:t>) v rozsahu stanoveném na Portálu a v případě zveřejňování na webu obce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v tomto minimálním rozsahu: evidenční číslo dokumentu, předmět smlouvy nebo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  <w:r w:rsidRPr="00A42A7A">
        <w:rPr>
          <w:rFonts w:ascii="Arial" w:hAnsi="Arial" w:cs="Arial"/>
          <w:szCs w:val="24"/>
          <w:highlight w:val="yellow"/>
        </w:rPr>
        <w:t>předmět plnění v objednávce a ve faktuře, označení druhé smluvní strany, cena plnění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  <w:highlight w:val="yellow"/>
        </w:rPr>
        <w:t xml:space="preserve">vč. DPH. </w:t>
      </w:r>
      <w:proofErr w:type="spellStart"/>
      <w:r w:rsidRPr="00A42A7A">
        <w:rPr>
          <w:rFonts w:ascii="Arial" w:hAnsi="Arial" w:cs="Arial"/>
          <w:szCs w:val="24"/>
          <w:highlight w:val="yellow"/>
        </w:rPr>
        <w:t>Metadata</w:t>
      </w:r>
      <w:proofErr w:type="spellEnd"/>
      <w:r w:rsidRPr="00A42A7A">
        <w:rPr>
          <w:rFonts w:ascii="Arial" w:hAnsi="Arial" w:cs="Arial"/>
          <w:szCs w:val="24"/>
          <w:highlight w:val="yellow"/>
        </w:rPr>
        <w:t xml:space="preserve"> vyplňuje ten, kdo provádí zveřejnění dokumentů.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Čl. 3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Odpovědnost a lhůty pro zveřejňování dokumentů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3.1 Za řádné a včasné zveřejnění dokumentů obce podle těchto pravidel odpovídají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Pověření zaměstnanci obce </w:t>
      </w:r>
      <w:r w:rsidRPr="00A42A7A">
        <w:rPr>
          <w:rFonts w:ascii="Arial" w:hAnsi="Arial" w:cs="Arial"/>
          <w:szCs w:val="24"/>
          <w:highlight w:val="yellow"/>
        </w:rPr>
        <w:t>(p. Hrudková, p. Husáková, p. Jupová)</w:t>
      </w:r>
      <w:r w:rsidRPr="00A42A7A">
        <w:rPr>
          <w:rFonts w:ascii="Arial" w:hAnsi="Arial" w:cs="Arial"/>
          <w:szCs w:val="24"/>
        </w:rPr>
        <w:t xml:space="preserve">. V případě pochyb či nejasností jsou povinni tyto konzultovat se starostou obce popř. místostarostou. 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3.2 Zveřejnění smluv na webu obce </w:t>
      </w:r>
      <w:r w:rsidRPr="00A42A7A">
        <w:rPr>
          <w:rFonts w:ascii="Arial" w:hAnsi="Arial" w:cs="Arial"/>
          <w:szCs w:val="24"/>
          <w:highlight w:val="yellow"/>
        </w:rPr>
        <w:t>a na Portále</w:t>
      </w:r>
      <w:r w:rsidRPr="00A42A7A">
        <w:rPr>
          <w:rFonts w:ascii="Arial" w:hAnsi="Arial" w:cs="Arial"/>
          <w:szCs w:val="24"/>
        </w:rPr>
        <w:t xml:space="preserve"> zajišťují: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42A7A">
        <w:rPr>
          <w:rFonts w:ascii="Arial" w:hAnsi="Arial" w:cs="Arial"/>
          <w:szCs w:val="24"/>
        </w:rPr>
        <w:t>a) smlouvy</w:t>
      </w:r>
      <w:proofErr w:type="gramEnd"/>
      <w:r w:rsidRPr="00A42A7A">
        <w:rPr>
          <w:rFonts w:ascii="Arial" w:hAnsi="Arial" w:cs="Arial"/>
          <w:szCs w:val="24"/>
        </w:rPr>
        <w:t xml:space="preserve"> uzavírané v rámci náplně činnosti jednotlivých </w:t>
      </w:r>
      <w:r w:rsidR="00132A84" w:rsidRPr="00A42A7A">
        <w:rPr>
          <w:rFonts w:ascii="Arial" w:hAnsi="Arial" w:cs="Arial"/>
          <w:szCs w:val="24"/>
        </w:rPr>
        <w:t>zaměstnanců</w:t>
      </w:r>
      <w:r w:rsidRPr="00A42A7A">
        <w:rPr>
          <w:rFonts w:ascii="Arial" w:hAnsi="Arial" w:cs="Arial"/>
          <w:szCs w:val="24"/>
        </w:rPr>
        <w:t xml:space="preserve">, </w:t>
      </w:r>
      <w:proofErr w:type="gramStart"/>
      <w:r w:rsidRPr="00A42A7A">
        <w:rPr>
          <w:rFonts w:ascii="Arial" w:hAnsi="Arial" w:cs="Arial"/>
          <w:szCs w:val="24"/>
        </w:rPr>
        <w:t>který</w:t>
      </w:r>
      <w:proofErr w:type="gramEnd"/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odpovídá za přípravu podkladů a předložení smlouvy ke schválení a podpisu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příslušnému orgánu obce,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b) smlouvy, které nespadají do náplně činnosti žádného z</w:t>
      </w:r>
      <w:r w:rsidR="00132A84" w:rsidRPr="00A42A7A">
        <w:rPr>
          <w:rFonts w:ascii="Arial" w:hAnsi="Arial" w:cs="Arial"/>
          <w:szCs w:val="24"/>
        </w:rPr>
        <w:t>e zaměstnanců</w:t>
      </w:r>
      <w:r w:rsidRPr="00A42A7A">
        <w:rPr>
          <w:rFonts w:ascii="Arial" w:hAnsi="Arial" w:cs="Arial"/>
          <w:szCs w:val="24"/>
        </w:rPr>
        <w:t xml:space="preserve"> (např. memoranda,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smlouvy o spolupráci, akcionářské dohody) - </w:t>
      </w:r>
      <w:r w:rsidR="00132A84" w:rsidRPr="00A42A7A">
        <w:rPr>
          <w:rFonts w:ascii="Arial" w:hAnsi="Arial" w:cs="Arial"/>
          <w:szCs w:val="24"/>
        </w:rPr>
        <w:t>zaměstnanec</w:t>
      </w:r>
      <w:r w:rsidRPr="00A42A7A">
        <w:rPr>
          <w:rFonts w:ascii="Arial" w:hAnsi="Arial" w:cs="Arial"/>
          <w:szCs w:val="24"/>
        </w:rPr>
        <w:t>, který odpovídá za přípravu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podkladů a předložení smlouvy ke schválení a podpisu příslušnému orgánu obce.</w:t>
      </w:r>
    </w:p>
    <w:p w:rsidR="00132A84" w:rsidRPr="00A42A7A" w:rsidRDefault="009C43DE" w:rsidP="0013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3.3 Samotné zveřejňování smluv, včetně </w:t>
      </w:r>
      <w:proofErr w:type="spellStart"/>
      <w:r w:rsidRPr="00A42A7A">
        <w:rPr>
          <w:rFonts w:ascii="Arial" w:hAnsi="Arial" w:cs="Arial"/>
          <w:szCs w:val="24"/>
        </w:rPr>
        <w:t>metadat</w:t>
      </w:r>
      <w:proofErr w:type="spellEnd"/>
      <w:r w:rsidRPr="00A42A7A">
        <w:rPr>
          <w:rFonts w:ascii="Arial" w:hAnsi="Arial" w:cs="Arial"/>
          <w:szCs w:val="24"/>
        </w:rPr>
        <w:t>, provádí odpovědné osoby</w:t>
      </w:r>
      <w:r w:rsidR="00132A84" w:rsidRPr="00A42A7A">
        <w:rPr>
          <w:rFonts w:ascii="Arial" w:hAnsi="Arial" w:cs="Arial"/>
          <w:szCs w:val="24"/>
        </w:rPr>
        <w:t>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 Odpovědnou osobou pro zveřejňování</w:t>
      </w:r>
      <w:r w:rsidR="00132A84" w:rsidRPr="00A42A7A">
        <w:rPr>
          <w:rFonts w:ascii="Arial" w:hAnsi="Arial" w:cs="Arial"/>
          <w:szCs w:val="24"/>
        </w:rPr>
        <w:t xml:space="preserve"> jsou: </w:t>
      </w:r>
      <w:r w:rsidR="00132A84" w:rsidRPr="00A42A7A">
        <w:rPr>
          <w:rFonts w:ascii="Arial" w:hAnsi="Arial" w:cs="Arial"/>
          <w:szCs w:val="24"/>
          <w:highlight w:val="yellow"/>
        </w:rPr>
        <w:t>p. Hrudková, p. Husáková, p. Jupová</w:t>
      </w:r>
      <w:r w:rsidR="00132A84" w:rsidRPr="00A42A7A">
        <w:rPr>
          <w:rFonts w:ascii="Arial" w:hAnsi="Arial" w:cs="Arial"/>
          <w:szCs w:val="24"/>
        </w:rPr>
        <w:t>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3.4 Smlouvy musí být zveřejněny do 15 kalendářních dnů po jejich uzavření (tj. po dni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podpisu poslední smluvní strany).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Odpovědná osoba před zveřejněním</w:t>
      </w:r>
      <w:r w:rsidR="00132A84" w:rsidRPr="00A42A7A">
        <w:rPr>
          <w:rFonts w:ascii="Arial" w:hAnsi="Arial" w:cs="Arial"/>
          <w:szCs w:val="24"/>
        </w:rPr>
        <w:t xml:space="preserve"> </w:t>
      </w:r>
      <w:r w:rsidRPr="00A42A7A">
        <w:rPr>
          <w:rFonts w:ascii="Arial" w:hAnsi="Arial" w:cs="Arial"/>
          <w:szCs w:val="24"/>
        </w:rPr>
        <w:t>smlouvy zajistí její úpravu vyloučením chráněných údajů podle článku 4 a převedení</w:t>
      </w:r>
      <w:r w:rsidR="00132A84" w:rsidRPr="00A42A7A">
        <w:rPr>
          <w:rFonts w:ascii="Arial" w:hAnsi="Arial" w:cs="Arial"/>
          <w:szCs w:val="24"/>
        </w:rPr>
        <w:t xml:space="preserve"> </w:t>
      </w:r>
      <w:r w:rsidRPr="00A42A7A">
        <w:rPr>
          <w:rFonts w:ascii="Arial" w:hAnsi="Arial" w:cs="Arial"/>
          <w:szCs w:val="24"/>
        </w:rPr>
        <w:t>do příslušného formátu ke zveřejnění smlouvy podle bodu 2.6 těchto pravidel.</w:t>
      </w:r>
    </w:p>
    <w:p w:rsidR="00132A84" w:rsidRPr="00A42A7A" w:rsidRDefault="009C43DE" w:rsidP="0013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3.</w:t>
      </w:r>
      <w:r w:rsidR="00132A84" w:rsidRPr="00A42A7A">
        <w:rPr>
          <w:rFonts w:ascii="Arial" w:hAnsi="Arial" w:cs="Arial"/>
          <w:szCs w:val="24"/>
        </w:rPr>
        <w:t>5</w:t>
      </w:r>
      <w:r w:rsidRPr="00A42A7A">
        <w:rPr>
          <w:rFonts w:ascii="Arial" w:hAnsi="Arial" w:cs="Arial"/>
          <w:szCs w:val="24"/>
        </w:rPr>
        <w:t xml:space="preserve"> Zveřejnění objednávek zajišťuje </w:t>
      </w:r>
    </w:p>
    <w:p w:rsidR="00132A84" w:rsidRPr="00A42A7A" w:rsidRDefault="009C43DE" w:rsidP="0013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Samotné zveřejňování objednávek provádí odpovědné osoby 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obdobně jako u smluv podle bodu 3.3 tohoto článku. Objednávky musí být</w:t>
      </w:r>
    </w:p>
    <w:p w:rsidR="009C43DE" w:rsidRPr="00A42A7A" w:rsidRDefault="009C43DE" w:rsidP="0013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zveřejněny do 5 pracovních dnů ode dne jejich odeslání. </w:t>
      </w:r>
    </w:p>
    <w:p w:rsidR="00132A84" w:rsidRPr="00A42A7A" w:rsidRDefault="009C43DE" w:rsidP="0013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3.</w:t>
      </w:r>
      <w:r w:rsidR="00132A84" w:rsidRPr="00A42A7A">
        <w:rPr>
          <w:rFonts w:ascii="Arial" w:hAnsi="Arial" w:cs="Arial"/>
          <w:szCs w:val="24"/>
        </w:rPr>
        <w:t>6</w:t>
      </w:r>
      <w:r w:rsidRPr="00A42A7A">
        <w:rPr>
          <w:rFonts w:ascii="Arial" w:hAnsi="Arial" w:cs="Arial"/>
          <w:szCs w:val="24"/>
        </w:rPr>
        <w:t xml:space="preserve"> Zveřejnění faktur zajišťuje 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Faktury musí být zveřejněny do 5 pracovních dnů ode dne jejich úhrady.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3.</w:t>
      </w:r>
      <w:r w:rsidR="00132A84" w:rsidRPr="00A42A7A">
        <w:rPr>
          <w:rFonts w:ascii="Arial" w:hAnsi="Arial" w:cs="Arial"/>
          <w:szCs w:val="24"/>
        </w:rPr>
        <w:t>7</w:t>
      </w:r>
      <w:r w:rsidRPr="00A42A7A">
        <w:rPr>
          <w:rFonts w:ascii="Arial" w:hAnsi="Arial" w:cs="Arial"/>
          <w:szCs w:val="24"/>
        </w:rPr>
        <w:t xml:space="preserve"> Není-li v bodech 3.6 a 3.7 tohoto článku stanoveno jinak, platí pro zveřejňování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objednávek a faktur stejný postup jako pro zveřejňování smluv.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Čl. 4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Ochrana chráněných informací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4.1 Ve zveřejňovaných dokumentech se nezveřejňují informace, které jsou chráněny podle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obecně závazných právních předpisů, zejména osobní údaje, obchodní tajemství,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utajované informace, informace, které jsou předmětem průmyslového vlastnictví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 autorského práva. Takovéto informace je třeba před zveřejněním dokumentu vyloučit,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není-li dále stanoveno jinak.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lastRenderedPageBreak/>
        <w:t>4.2 Ve smlouvách vyhotovovaných obcí, a pokud to bude možné i ve smlouvách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předkládaných druhou stranou, které podléhají zveřejnění podle těchto pravidel, je třeba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zakotvit souhlas druhé smluvní strany se zveřejněním smlouvy na webu obce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  <w:highlight w:val="yellow"/>
        </w:rPr>
        <w:t>a na Portále</w:t>
      </w:r>
      <w:r w:rsidRPr="00A42A7A">
        <w:rPr>
          <w:rFonts w:ascii="Arial" w:hAnsi="Arial" w:cs="Arial"/>
          <w:szCs w:val="24"/>
        </w:rPr>
        <w:t xml:space="preserve"> buď v plném rozsahu, nebo alespoň s vyloučením přesně specifikovaných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chráněných informací (např. osobní údaje nebo obchodní tajemství). V případě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nesouhlasu druhé smluvní strany se zveřejněním smlouvy nebo v případě pochyb</w:t>
      </w:r>
    </w:p>
    <w:p w:rsidR="009C43DE" w:rsidRPr="00A42A7A" w:rsidRDefault="009C43DE" w:rsidP="0013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či nejasností ohledně chráněných informací </w:t>
      </w:r>
      <w:r w:rsidRPr="00A42A7A">
        <w:rPr>
          <w:rFonts w:ascii="Arial" w:hAnsi="Arial" w:cs="Arial"/>
          <w:szCs w:val="24"/>
          <w:highlight w:val="yellow"/>
        </w:rPr>
        <w:t xml:space="preserve">je nutné věc konzultovat </w:t>
      </w:r>
      <w:r w:rsidR="00132A84" w:rsidRPr="00A42A7A">
        <w:rPr>
          <w:rFonts w:ascii="Arial" w:hAnsi="Arial" w:cs="Arial"/>
          <w:szCs w:val="24"/>
        </w:rPr>
        <w:t>se starostou obce popř. místostarostou</w:t>
      </w:r>
      <w:r w:rsidRPr="00A42A7A">
        <w:rPr>
          <w:rFonts w:ascii="Arial" w:hAnsi="Arial" w:cs="Arial"/>
          <w:szCs w:val="24"/>
        </w:rPr>
        <w:t>. Pro vyloučení pochybností je nutné takto postupovat i u smluv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podle bodu 2.3 těchto pravidel.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4.3 V případě souhlasu druhé strany se zveřejněním smlouvy s vyloučením některých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chráněných informací nebo v případě, kdy je povinnost zveřejnění smlouvy uložena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obecně závazným právním předpisem, bude postupováno podle bodů 4.4 až 4.10 tohoto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článku, nestanoví-li obecně závazný právní předpis jiný rozsah zveřejňování chráněných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informací. V takovém případě se postupuje podle tohoto právního předpisu.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4.4 U zveřejňovaných smluv uzavřených s fyzickými osobami mimo rámec jejich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podnikatelské činnosti, které nejsou veřejnoprávními smlouvami podle bodu 4.5 tohoto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článku, se nezveřejňují osobní, identifikační ani popisné údaje těchto osob (jméno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 příjmení, adresa trvalého pobytu či doručovací adresa, datum narození, rodné číslo,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telefonní číslo, e-mail, číslo bankovního účtu, pod</w:t>
      </w:r>
      <w:r w:rsidR="00132A84" w:rsidRPr="00A42A7A">
        <w:rPr>
          <w:rFonts w:ascii="Arial" w:hAnsi="Arial" w:cs="Arial"/>
          <w:szCs w:val="24"/>
        </w:rPr>
        <w:t>pis apod.). Tyto údaje je nutné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před zveřejněním vyloučit vymazáním nebo zakrytím, a to ve všech částech smlouvy.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Pro označení druhé smluvní strany se v </w:t>
      </w:r>
      <w:proofErr w:type="spellStart"/>
      <w:r w:rsidRPr="00A42A7A">
        <w:rPr>
          <w:rFonts w:ascii="Arial" w:hAnsi="Arial" w:cs="Arial"/>
          <w:szCs w:val="24"/>
        </w:rPr>
        <w:t>metadatech</w:t>
      </w:r>
      <w:proofErr w:type="spellEnd"/>
      <w:r w:rsidRPr="00A42A7A">
        <w:rPr>
          <w:rFonts w:ascii="Arial" w:hAnsi="Arial" w:cs="Arial"/>
          <w:szCs w:val="24"/>
        </w:rPr>
        <w:t xml:space="preserve"> uvedou jen iniciály fyzické osoby.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4.5 U veřejnoprávních smluv o poskytnutí dotace nebo návratné finanční výpomoci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42A7A">
        <w:rPr>
          <w:rFonts w:ascii="Arial" w:hAnsi="Arial" w:cs="Arial"/>
          <w:szCs w:val="24"/>
        </w:rPr>
        <w:t>uzavřených</w:t>
      </w:r>
      <w:proofErr w:type="gramEnd"/>
      <w:r w:rsidRPr="00A42A7A">
        <w:rPr>
          <w:rFonts w:ascii="Arial" w:hAnsi="Arial" w:cs="Arial"/>
          <w:szCs w:val="24"/>
        </w:rPr>
        <w:t xml:space="preserve"> s fyzickými osobami mimo rámec jejich podnikatelské činnosti, </w:t>
      </w:r>
      <w:proofErr w:type="gramStart"/>
      <w:r w:rsidRPr="00A42A7A">
        <w:rPr>
          <w:rFonts w:ascii="Arial" w:hAnsi="Arial" w:cs="Arial"/>
          <w:szCs w:val="24"/>
        </w:rPr>
        <w:t>které</w:t>
      </w:r>
      <w:proofErr w:type="gramEnd"/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podléhají zveřejnění podle § 10d zákona č. 250/2000 Sb., o rozpočtových pravidlech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územních rozpočtů, ve znění pozdějších předpisů, lze zveřejnit tyto osobní údaje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 příjemci veřejných prostředků: jméno, příjmení, rok narození, obec, kde má příjemce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trvalý pobyt. Další identifikační ani popisné údaje příjemce uvedené výše v bodě 4.4 ani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osobní údaje jiných osob než příjemců veřejných prostředků se nezveřejňují. Informace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o příjemcích veřejných prostředků se nezveřejňují ani v případě poskytování prostředků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podle zvláštních zákonů, např. v sociální oblasti. Tyto smlouvy se zveřejňují pouze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v plně anonymizované podobě.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4.6 U smluv uzavíraných s fyzickými osobami při jejich podnikatelské činnosti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A42A7A">
        <w:rPr>
          <w:rFonts w:ascii="Arial" w:hAnsi="Arial" w:cs="Arial"/>
          <w:szCs w:val="24"/>
        </w:rPr>
        <w:t>se zveřejňují</w:t>
      </w:r>
      <w:proofErr w:type="gramEnd"/>
      <w:r w:rsidRPr="00A42A7A">
        <w:rPr>
          <w:rFonts w:ascii="Arial" w:hAnsi="Arial" w:cs="Arial"/>
          <w:szCs w:val="24"/>
        </w:rPr>
        <w:t xml:space="preserve"> osobní údaje v rozsahu: jméno a příjmení, obchodní firma (jméno, pod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kterým je podnikatel zapsán v obchodním rejstříku), sídlo, IČ, DIČ. Ostatní osobní</w:t>
      </w:r>
      <w:bookmarkStart w:id="0" w:name="_GoBack"/>
      <w:bookmarkEnd w:id="0"/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 identifikační nebo popisné údaje (např. datum narození, rodné číslo, tel. číslo, e-mail,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číslo účtu, podpis) je nutné před zveřejněním vyloučit vymazáním nebo zakrytím,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 to ve všech částech smlouvy.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4.7 Vyloučení chráněných informací, tj. vymazání nebo zakrytí údajů dle výše uvedeného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bodu 4.6, je třeba zajistit i při zveřejňování objednávek a faktur.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4.8 U smluv, objednávek a faktur, kde je smluvní stranou právnická osoba, je její název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a kontaktní údaje (včetně čísla účtu) a údaje o statutárním zástupci možné zveřejnit.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4.9 Vyskytují-li se ve smlouvě, objednávce či faktuře osobní nebo identifikační či jiné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popisné údaje jiných fyzických osob, než které jsou smluvní stranou, je třeba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i takové údaje před zveřejněním vymazat nebo zakrýt, a to způsobem uvedeným výše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v bodech 4.4 až 4.6 tohoto článku.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4.10 Jsou-li některá ustanovení smluv obchodním tajemstvím, utajovanou informací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či předmětem průmyslového vlastnictví nebo autorského práva či jiného práva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duševního vlastnictví, musí být před zveřejněním smlouvy také vymazána nebo zakryta.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Čl. 5</w:t>
      </w:r>
    </w:p>
    <w:p w:rsidR="009C43DE" w:rsidRPr="00A42A7A" w:rsidRDefault="009C43DE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42A7A">
        <w:rPr>
          <w:rFonts w:ascii="Arial" w:hAnsi="Arial" w:cs="Arial"/>
          <w:b/>
          <w:bCs/>
          <w:szCs w:val="24"/>
        </w:rPr>
        <w:t>Závěrečná ustanovení</w:t>
      </w:r>
    </w:p>
    <w:p w:rsidR="00A42A7A" w:rsidRPr="00A42A7A" w:rsidRDefault="00A42A7A" w:rsidP="00A42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5.1 V případě, že obecně závazný právní předpis stanoví po nabytí účinnosti těchto pravidel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přísnější pravidla nebo podmínky pro zveřejňování dokumentů či širší rozsah povinně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zveřejňovaných dokumentů, má přednost tento právní předpis.</w:t>
      </w:r>
    </w:p>
    <w:p w:rsidR="00A42A7A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lastRenderedPageBreak/>
        <w:t xml:space="preserve">5.2 Tato pravidla byla schválena Zastupitelstvem obce Chyňava dne </w:t>
      </w:r>
      <w:r w:rsidR="00A42A7A" w:rsidRPr="00A42A7A">
        <w:rPr>
          <w:rFonts w:ascii="Arial" w:hAnsi="Arial" w:cs="Arial"/>
          <w:szCs w:val="24"/>
        </w:rPr>
        <w:t>……….</w:t>
      </w:r>
    </w:p>
    <w:p w:rsidR="009C43DE" w:rsidRPr="00A42A7A" w:rsidRDefault="009C43DE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 xml:space="preserve"> </w:t>
      </w:r>
      <w:r w:rsidR="00A42A7A" w:rsidRPr="00A42A7A">
        <w:rPr>
          <w:rFonts w:ascii="Arial" w:hAnsi="Arial" w:cs="Arial"/>
          <w:szCs w:val="24"/>
        </w:rPr>
        <w:t>U</w:t>
      </w:r>
      <w:r w:rsidRPr="00A42A7A">
        <w:rPr>
          <w:rFonts w:ascii="Arial" w:hAnsi="Arial" w:cs="Arial"/>
          <w:szCs w:val="24"/>
        </w:rPr>
        <w:t>snesením</w:t>
      </w:r>
      <w:r w:rsidR="00A42A7A" w:rsidRPr="00A42A7A">
        <w:rPr>
          <w:rFonts w:ascii="Arial" w:hAnsi="Arial" w:cs="Arial"/>
          <w:szCs w:val="24"/>
        </w:rPr>
        <w:t xml:space="preserve"> </w:t>
      </w:r>
      <w:r w:rsidRPr="00A42A7A">
        <w:rPr>
          <w:rFonts w:ascii="Arial" w:hAnsi="Arial" w:cs="Arial"/>
          <w:szCs w:val="24"/>
        </w:rPr>
        <w:t xml:space="preserve">č. </w:t>
      </w:r>
      <w:r w:rsidR="00A42A7A" w:rsidRPr="00A42A7A">
        <w:rPr>
          <w:rFonts w:ascii="Arial" w:hAnsi="Arial" w:cs="Arial"/>
          <w:szCs w:val="24"/>
        </w:rPr>
        <w:t>…………</w:t>
      </w:r>
      <w:r w:rsidRPr="00A42A7A">
        <w:rPr>
          <w:rFonts w:ascii="Arial" w:hAnsi="Arial" w:cs="Arial"/>
          <w:szCs w:val="24"/>
        </w:rPr>
        <w:t xml:space="preserve"> a nabývají účinnosti dne </w:t>
      </w:r>
      <w:r w:rsidR="00A42A7A" w:rsidRPr="00A42A7A">
        <w:rPr>
          <w:rFonts w:ascii="Arial" w:hAnsi="Arial" w:cs="Arial"/>
          <w:szCs w:val="24"/>
        </w:rPr>
        <w:t>………………….</w:t>
      </w:r>
      <w:r w:rsidRPr="00A42A7A">
        <w:rPr>
          <w:rFonts w:ascii="Arial" w:hAnsi="Arial" w:cs="Arial"/>
          <w:szCs w:val="24"/>
        </w:rPr>
        <w:t>.</w:t>
      </w:r>
    </w:p>
    <w:p w:rsidR="00A42A7A" w:rsidRPr="00A42A7A" w:rsidRDefault="00A42A7A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2A7A" w:rsidRPr="00A42A7A" w:rsidRDefault="00A42A7A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2A7A" w:rsidRPr="00A42A7A" w:rsidRDefault="00A42A7A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2A7A" w:rsidRPr="00A42A7A" w:rsidRDefault="00A42A7A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2A7A" w:rsidRPr="00A42A7A" w:rsidRDefault="00A42A7A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3DE" w:rsidRPr="00A42A7A" w:rsidRDefault="00A42A7A" w:rsidP="009C4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42A7A">
        <w:rPr>
          <w:rFonts w:ascii="Arial" w:hAnsi="Arial" w:cs="Arial"/>
          <w:szCs w:val="24"/>
        </w:rPr>
        <w:t>Václav Kšír</w:t>
      </w:r>
    </w:p>
    <w:p w:rsidR="00A03F94" w:rsidRPr="00A42A7A" w:rsidRDefault="00A42A7A" w:rsidP="009C43DE">
      <w:pPr>
        <w:rPr>
          <w:rFonts w:ascii="Arial" w:hAnsi="Arial" w:cs="Arial"/>
          <w:sz w:val="20"/>
        </w:rPr>
      </w:pPr>
      <w:r w:rsidRPr="00A42A7A">
        <w:rPr>
          <w:rFonts w:ascii="Arial" w:hAnsi="Arial" w:cs="Arial"/>
          <w:szCs w:val="24"/>
        </w:rPr>
        <w:t>starosta</w:t>
      </w:r>
    </w:p>
    <w:sectPr w:rsidR="00A03F94" w:rsidRPr="00A4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E"/>
    <w:rsid w:val="00132A84"/>
    <w:rsid w:val="009C43DE"/>
    <w:rsid w:val="00A03F94"/>
    <w:rsid w:val="00A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FEFE"/>
  <w15:chartTrackingRefBased/>
  <w15:docId w15:val="{CD023A3C-7190-4913-A515-D2106EC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1567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Hrudka</dc:creator>
  <cp:keywords/>
  <dc:description/>
  <cp:lastModifiedBy>Milan Hrudka</cp:lastModifiedBy>
  <cp:revision>1</cp:revision>
  <dcterms:created xsi:type="dcterms:W3CDTF">2016-03-21T06:14:00Z</dcterms:created>
  <dcterms:modified xsi:type="dcterms:W3CDTF">2016-03-21T06:39:00Z</dcterms:modified>
</cp:coreProperties>
</file>