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C24E" w14:textId="77777777" w:rsidR="00726FA5" w:rsidRDefault="00726FA5" w:rsidP="00A95DF4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3D6E9628" wp14:editId="56835EFC">
            <wp:simplePos x="0" y="0"/>
            <wp:positionH relativeFrom="column">
              <wp:posOffset>5215255</wp:posOffset>
            </wp:positionH>
            <wp:positionV relativeFrom="page">
              <wp:posOffset>904875</wp:posOffset>
            </wp:positionV>
            <wp:extent cx="8477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57" y="21368"/>
                <wp:lineTo x="213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zna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DF4">
        <w:rPr>
          <w:rFonts w:ascii="Arial" w:hAnsi="Arial" w:cs="Arial"/>
          <w:sz w:val="32"/>
          <w:szCs w:val="32"/>
        </w:rPr>
        <w:t>Obec Chyňava okres Beroun</w:t>
      </w:r>
      <w:r w:rsidR="00A95DF4">
        <w:rPr>
          <w:rFonts w:ascii="Arial" w:hAnsi="Arial" w:cs="Arial"/>
          <w:sz w:val="36"/>
          <w:szCs w:val="36"/>
        </w:rPr>
        <w:t xml:space="preserve">                     </w:t>
      </w:r>
      <w:r>
        <w:rPr>
          <w:rFonts w:ascii="Arial" w:hAnsi="Arial" w:cs="Arial"/>
          <w:sz w:val="36"/>
          <w:szCs w:val="36"/>
        </w:rPr>
        <w:t xml:space="preserve"> </w:t>
      </w:r>
      <w:r w:rsidR="00A95DF4">
        <w:rPr>
          <w:rFonts w:ascii="Arial" w:hAnsi="Arial" w:cs="Arial"/>
          <w:sz w:val="36"/>
          <w:szCs w:val="36"/>
        </w:rPr>
        <w:t xml:space="preserve">                </w:t>
      </w:r>
      <w:r w:rsidR="00A95DF4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</w:rPr>
        <w:t>Chyňava  Velká</w:t>
      </w:r>
      <w:proofErr w:type="gramEnd"/>
      <w:r>
        <w:rPr>
          <w:rFonts w:ascii="Arial" w:hAnsi="Arial" w:cs="Arial"/>
        </w:rPr>
        <w:t xml:space="preserve"> Strana 39, PSČ 267 07, Tel. 311 691 122     </w:t>
      </w:r>
    </w:p>
    <w:p w14:paraId="44A9D7D1" w14:textId="77777777" w:rsidR="00A95DF4" w:rsidRDefault="00A95DF4" w:rsidP="00A95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="00726FA5" w:rsidRPr="00E52623">
          <w:rPr>
            <w:rStyle w:val="Hypertextovodkaz"/>
            <w:rFonts w:ascii="Arial" w:hAnsi="Arial" w:cs="Arial"/>
          </w:rPr>
          <w:t>podatelna@chynava.cz</w:t>
        </w:r>
      </w:hyperlink>
    </w:p>
    <w:p w14:paraId="42C95095" w14:textId="77777777" w:rsidR="00726FA5" w:rsidRPr="00726FA5" w:rsidRDefault="00726FA5" w:rsidP="00A95DF4">
      <w:pPr>
        <w:rPr>
          <w:rFonts w:ascii="Arial" w:hAnsi="Arial" w:cs="Arial"/>
        </w:rPr>
      </w:pPr>
    </w:p>
    <w:p w14:paraId="40252DEF" w14:textId="06D0054C" w:rsidR="00A95DF4" w:rsidRDefault="00A95DF4" w:rsidP="00A95D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Pravidla pro poskytování finančních dotací/příspěvků v roce 20</w:t>
      </w:r>
      <w:r w:rsidR="004B43B8">
        <w:rPr>
          <w:rFonts w:ascii="Arial" w:hAnsi="Arial" w:cs="Arial"/>
          <w:b/>
          <w:sz w:val="28"/>
          <w:szCs w:val="28"/>
        </w:rPr>
        <w:t>2</w:t>
      </w:r>
      <w:r w:rsidR="00694AEB">
        <w:rPr>
          <w:rFonts w:ascii="Arial" w:hAnsi="Arial" w:cs="Arial"/>
          <w:b/>
          <w:sz w:val="28"/>
          <w:szCs w:val="28"/>
        </w:rPr>
        <w:t>3</w:t>
      </w:r>
    </w:p>
    <w:p w14:paraId="6D600070" w14:textId="77777777" w:rsidR="00A95DF4" w:rsidRDefault="00A95DF4" w:rsidP="00A95DF4">
      <w:pPr>
        <w:rPr>
          <w:rFonts w:ascii="Arial" w:hAnsi="Arial" w:cs="Arial"/>
        </w:rPr>
      </w:pPr>
    </w:p>
    <w:p w14:paraId="16FDC7FE" w14:textId="77777777" w:rsidR="00A95DF4" w:rsidRDefault="00A95DF4" w:rsidP="00A95DF4">
      <w:pPr>
        <w:rPr>
          <w:rFonts w:ascii="Arial" w:hAnsi="Arial" w:cs="Arial"/>
        </w:rPr>
      </w:pPr>
      <w:r>
        <w:rPr>
          <w:rFonts w:ascii="Arial" w:hAnsi="Arial" w:cs="Arial"/>
        </w:rPr>
        <w:t>1/ Úvodní ustanovení:</w:t>
      </w:r>
    </w:p>
    <w:p w14:paraId="20EE2621" w14:textId="77777777" w:rsidR="00A95DF4" w:rsidRDefault="00A95DF4" w:rsidP="00A95DF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Tato pravidla upravují postup pro rozhodování o přidělení finančních dotací/příspěvků obcí Chyňava.</w:t>
      </w:r>
    </w:p>
    <w:p w14:paraId="6B398512" w14:textId="77777777" w:rsidR="00A95DF4" w:rsidRDefault="00A95DF4" w:rsidP="00A95DF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Výše dotací/příspěvků jsou závislé na finančních možnostech obce a jejich poskytování není nárokové.</w:t>
      </w:r>
    </w:p>
    <w:p w14:paraId="18B2EF83" w14:textId="77777777" w:rsidR="00A95DF4" w:rsidRDefault="00A95DF4" w:rsidP="00A95DF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Dotace/příspěvky se přidělují pro příslušný rok.</w:t>
      </w:r>
    </w:p>
    <w:p w14:paraId="239B44B1" w14:textId="77777777" w:rsidR="00A95DF4" w:rsidRDefault="00A95DF4" w:rsidP="00A95DF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Žádat o dotaci/příspěvek mohou jen spolky, které jsou řádně registrovány, mají přiděleno IČ. Dále mohou žádat o dotaci/příspěvek fyzické osoby, ale pouze v oblasti sociální, kulturní a sportovní.</w:t>
      </w:r>
    </w:p>
    <w:p w14:paraId="16A6F473" w14:textId="77777777" w:rsidR="00A95DF4" w:rsidRDefault="00A95DF4" w:rsidP="00A95DF4">
      <w:pPr>
        <w:rPr>
          <w:rFonts w:ascii="Arial" w:hAnsi="Arial" w:cs="Arial"/>
        </w:rPr>
      </w:pPr>
      <w:r>
        <w:rPr>
          <w:rFonts w:ascii="Arial" w:hAnsi="Arial" w:cs="Arial"/>
        </w:rPr>
        <w:t>2/ Náležitosti žádosti:</w:t>
      </w:r>
    </w:p>
    <w:p w14:paraId="1DFC9175" w14:textId="3F4D3957" w:rsidR="00A95DF4" w:rsidRDefault="00A95DF4" w:rsidP="00A95DF4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Žádosti se podávají na předepsaném formuláři (výjimečně jinak), v jednom vyhotovení v podatelně OÚ </w:t>
      </w:r>
      <w:r>
        <w:rPr>
          <w:rFonts w:ascii="Arial" w:hAnsi="Arial" w:cs="Arial"/>
          <w:b/>
          <w:u w:val="single"/>
        </w:rPr>
        <w:t xml:space="preserve">do </w:t>
      </w:r>
      <w:proofErr w:type="gramStart"/>
      <w:r w:rsidR="00694AEB">
        <w:rPr>
          <w:rFonts w:ascii="Arial" w:hAnsi="Arial" w:cs="Arial"/>
          <w:b/>
          <w:u w:val="single"/>
        </w:rPr>
        <w:t>čtvrtka</w:t>
      </w:r>
      <w:r w:rsidR="00A339F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="004B43B8">
        <w:rPr>
          <w:rFonts w:ascii="Arial" w:hAnsi="Arial" w:cs="Arial"/>
          <w:b/>
          <w:u w:val="single"/>
        </w:rPr>
        <w:t>2</w:t>
      </w:r>
      <w:r w:rsidR="00694AEB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A339FA">
        <w:rPr>
          <w:rFonts w:ascii="Arial" w:hAnsi="Arial" w:cs="Arial"/>
          <w:b/>
          <w:u w:val="single"/>
        </w:rPr>
        <w:t xml:space="preserve">října </w:t>
      </w:r>
      <w:r>
        <w:rPr>
          <w:rFonts w:ascii="Arial" w:hAnsi="Arial" w:cs="Arial"/>
          <w:b/>
          <w:u w:val="single"/>
        </w:rPr>
        <w:t xml:space="preserve"> 20</w:t>
      </w:r>
      <w:r w:rsidR="004B43B8">
        <w:rPr>
          <w:rFonts w:ascii="Arial" w:hAnsi="Arial" w:cs="Arial"/>
          <w:b/>
          <w:u w:val="single"/>
        </w:rPr>
        <w:t>2</w:t>
      </w:r>
      <w:r w:rsidR="00694AEB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, do 1</w:t>
      </w:r>
      <w:r w:rsidR="00694AEB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.00 hodin.</w:t>
      </w:r>
    </w:p>
    <w:p w14:paraId="7D64F963" w14:textId="77777777" w:rsidR="00A95DF4" w:rsidRDefault="00A95DF4" w:rsidP="00A95DF4">
      <w:pPr>
        <w:rPr>
          <w:rFonts w:ascii="Arial" w:hAnsi="Arial" w:cs="Arial"/>
        </w:rPr>
      </w:pPr>
      <w:r>
        <w:rPr>
          <w:rFonts w:ascii="Arial" w:hAnsi="Arial" w:cs="Arial"/>
        </w:rPr>
        <w:t>3/ Priority při přidělování dotací:</w:t>
      </w:r>
    </w:p>
    <w:p w14:paraId="25C03A89" w14:textId="77777777" w:rsidR="00A95DF4" w:rsidRDefault="00A95DF4" w:rsidP="00A95DF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Aktivity soustřeďující se na práci s mládeží a dětmi</w:t>
      </w:r>
    </w:p>
    <w:p w14:paraId="5A925F14" w14:textId="77777777" w:rsidR="00A95DF4" w:rsidRDefault="00A95DF4" w:rsidP="00A95DF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Aktivity s nabídkou pro všechny občany obce</w:t>
      </w:r>
    </w:p>
    <w:p w14:paraId="3C565CC8" w14:textId="77777777" w:rsidR="00A95DF4" w:rsidRDefault="00A95DF4" w:rsidP="00A95DF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Aktivity propagující obec</w:t>
      </w:r>
    </w:p>
    <w:p w14:paraId="58322851" w14:textId="77777777" w:rsidR="00A95DF4" w:rsidRDefault="00A95DF4" w:rsidP="00A95DF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Aktivity snažící se o uplatňování principů trvale udržitelného života v obci</w:t>
      </w:r>
    </w:p>
    <w:p w14:paraId="17418618" w14:textId="77777777" w:rsidR="00A95DF4" w:rsidRDefault="00A95DF4" w:rsidP="00A95DF4">
      <w:pPr>
        <w:rPr>
          <w:rFonts w:ascii="Arial" w:hAnsi="Arial" w:cs="Arial"/>
        </w:rPr>
      </w:pPr>
      <w:r>
        <w:rPr>
          <w:rFonts w:ascii="Arial" w:hAnsi="Arial" w:cs="Arial"/>
        </w:rPr>
        <w:t>4/ Přidělení finanční dotace/příspěvku:</w:t>
      </w:r>
    </w:p>
    <w:p w14:paraId="766BF00F" w14:textId="02ED0AD5" w:rsidR="00A95DF4" w:rsidRDefault="00A95DF4" w:rsidP="00FF7E2F">
      <w:pPr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V případě kladného rozhodnutí rady nebo zastupitelstva obce o přidělení dotace/příspěvku bude s žadatelem uzavřena smlouva o poskytnutí dotace/příspěvku. Příjemce dotace/příspěvku souhlasí s tím, že tato veřejnoprávní smlouva bude zveřejněna na webových stránkách obce Chyňava. Schválené finanční prostředky budou žadatelům uvolněny jednorázově, výjimečně jinak, bankovním převodem na číslo účtu, který patří žadateli. </w:t>
      </w:r>
      <w:r w:rsidRPr="00DF2042">
        <w:rPr>
          <w:rFonts w:ascii="Arial" w:hAnsi="Arial" w:cs="Arial"/>
          <w:b/>
          <w:bCs/>
        </w:rPr>
        <w:t>Příjemce dotace je pak povinen</w:t>
      </w:r>
      <w:r w:rsidR="00A339FA" w:rsidRPr="00DF2042">
        <w:rPr>
          <w:rFonts w:ascii="Arial" w:hAnsi="Arial" w:cs="Arial"/>
          <w:b/>
          <w:bCs/>
        </w:rPr>
        <w:t xml:space="preserve"> vypracovat zprávu o činnosti spolku pro účely zápisu do kroniky a </w:t>
      </w:r>
      <w:proofErr w:type="gramStart"/>
      <w:r w:rsidR="00A339FA" w:rsidRPr="00DF2042">
        <w:rPr>
          <w:rFonts w:ascii="Arial" w:hAnsi="Arial" w:cs="Arial"/>
          <w:b/>
          <w:bCs/>
        </w:rPr>
        <w:t xml:space="preserve">také </w:t>
      </w:r>
      <w:r w:rsidRPr="00DF2042">
        <w:rPr>
          <w:rFonts w:ascii="Arial" w:hAnsi="Arial" w:cs="Arial"/>
          <w:b/>
          <w:bCs/>
        </w:rPr>
        <w:t xml:space="preserve"> nejpozději</w:t>
      </w:r>
      <w:proofErr w:type="gramEnd"/>
      <w:r w:rsidRPr="00DF2042">
        <w:rPr>
          <w:rFonts w:ascii="Arial" w:hAnsi="Arial" w:cs="Arial"/>
          <w:b/>
          <w:bCs/>
        </w:rPr>
        <w:t xml:space="preserve"> do pátku </w:t>
      </w:r>
      <w:r w:rsidR="0047750C" w:rsidRPr="00DF2042">
        <w:rPr>
          <w:rFonts w:ascii="Arial" w:hAnsi="Arial" w:cs="Arial"/>
          <w:b/>
          <w:bCs/>
        </w:rPr>
        <w:t>1</w:t>
      </w:r>
      <w:r w:rsidR="00694AEB">
        <w:rPr>
          <w:rFonts w:ascii="Arial" w:hAnsi="Arial" w:cs="Arial"/>
          <w:b/>
          <w:bCs/>
        </w:rPr>
        <w:t>5</w:t>
      </w:r>
      <w:r w:rsidR="0047750C" w:rsidRPr="00DF2042">
        <w:rPr>
          <w:rFonts w:ascii="Arial" w:hAnsi="Arial" w:cs="Arial"/>
          <w:b/>
          <w:bCs/>
        </w:rPr>
        <w:t>. 12. 20</w:t>
      </w:r>
      <w:r w:rsidR="004B43B8" w:rsidRPr="00DF2042">
        <w:rPr>
          <w:rFonts w:ascii="Arial" w:hAnsi="Arial" w:cs="Arial"/>
          <w:b/>
          <w:bCs/>
        </w:rPr>
        <w:t>2</w:t>
      </w:r>
      <w:r w:rsidR="00694AEB">
        <w:rPr>
          <w:rFonts w:ascii="Arial" w:hAnsi="Arial" w:cs="Arial"/>
          <w:b/>
          <w:bCs/>
        </w:rPr>
        <w:t>3</w:t>
      </w:r>
      <w:r w:rsidRPr="00DF2042">
        <w:rPr>
          <w:rFonts w:ascii="Arial" w:hAnsi="Arial" w:cs="Arial"/>
          <w:b/>
          <w:bCs/>
        </w:rPr>
        <w:t xml:space="preserve"> doložit obci Chyňava využití poskytnutých finančních prostředků.</w:t>
      </w:r>
      <w:r>
        <w:rPr>
          <w:rFonts w:ascii="Arial" w:hAnsi="Arial" w:cs="Arial"/>
        </w:rPr>
        <w:t xml:space="preserve"> Dodržení smluvních podmínek má právo kontrolovat finanční a kontrolní výbor obce Chyňava.  </w:t>
      </w:r>
    </w:p>
    <w:p w14:paraId="25E56829" w14:textId="24D69433" w:rsidR="00A95DF4" w:rsidRDefault="00A95DF4" w:rsidP="00A95D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5175EE">
        <w:rPr>
          <w:rFonts w:ascii="Arial" w:hAnsi="Arial" w:cs="Arial"/>
          <w:b/>
        </w:rPr>
        <w:t xml:space="preserve">ato pravidla byla schválena </w:t>
      </w:r>
      <w:r>
        <w:rPr>
          <w:rFonts w:ascii="Arial" w:hAnsi="Arial" w:cs="Arial"/>
          <w:b/>
        </w:rPr>
        <w:t>na jednání rady obce</w:t>
      </w:r>
      <w:r w:rsidR="004B43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dne </w:t>
      </w:r>
      <w:r w:rsidR="00694AEB">
        <w:rPr>
          <w:rFonts w:ascii="Arial" w:hAnsi="Arial" w:cs="Arial"/>
          <w:b/>
        </w:rPr>
        <w:t>26</w:t>
      </w:r>
      <w:r w:rsidR="004B43B8">
        <w:rPr>
          <w:rFonts w:ascii="Arial" w:hAnsi="Arial" w:cs="Arial"/>
          <w:b/>
        </w:rPr>
        <w:t>.9.202</w:t>
      </w:r>
      <w:r w:rsidR="00694AEB">
        <w:rPr>
          <w:rFonts w:ascii="Arial" w:hAnsi="Arial" w:cs="Arial"/>
          <w:b/>
        </w:rPr>
        <w:t>2</w:t>
      </w:r>
      <w:r w:rsidR="00B00EF0">
        <w:rPr>
          <w:rFonts w:ascii="Arial" w:hAnsi="Arial" w:cs="Arial"/>
          <w:b/>
        </w:rPr>
        <w:t xml:space="preserve"> usnesením č. </w:t>
      </w:r>
      <w:r w:rsidR="00694AEB">
        <w:rPr>
          <w:rFonts w:ascii="Arial" w:hAnsi="Arial" w:cs="Arial"/>
          <w:b/>
        </w:rPr>
        <w:t>……</w:t>
      </w:r>
    </w:p>
    <w:p w14:paraId="6CD9B858" w14:textId="77777777" w:rsidR="00A95DF4" w:rsidRDefault="00A95DF4" w:rsidP="00A95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778204CC" w14:textId="44C4512A" w:rsidR="00A95DF4" w:rsidRDefault="00A95DF4" w:rsidP="00A95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4B43B8">
        <w:rPr>
          <w:rFonts w:ascii="Arial" w:hAnsi="Arial" w:cs="Arial"/>
        </w:rPr>
        <w:t>Jiří Kříž</w:t>
      </w:r>
      <w:r w:rsidR="005D2C06">
        <w:rPr>
          <w:rFonts w:ascii="Arial" w:hAnsi="Arial" w:cs="Arial"/>
        </w:rPr>
        <w:t xml:space="preserve"> v.r.</w:t>
      </w:r>
      <w:r>
        <w:rPr>
          <w:rFonts w:ascii="Arial" w:hAnsi="Arial" w:cs="Arial"/>
        </w:rPr>
        <w:t xml:space="preserve">, starosta </w:t>
      </w:r>
    </w:p>
    <w:p w14:paraId="51FEF7A0" w14:textId="77777777" w:rsidR="00305E01" w:rsidRDefault="00305E01"/>
    <w:sectPr w:rsidR="0030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8E6"/>
    <w:multiLevelType w:val="hybridMultilevel"/>
    <w:tmpl w:val="4D8AF976"/>
    <w:lvl w:ilvl="0" w:tplc="588AFF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D464E"/>
    <w:multiLevelType w:val="hybridMultilevel"/>
    <w:tmpl w:val="6DACD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267B3"/>
    <w:multiLevelType w:val="hybridMultilevel"/>
    <w:tmpl w:val="B344E470"/>
    <w:lvl w:ilvl="0" w:tplc="E74CCD40">
      <w:start w:val="1"/>
      <w:numFmt w:val="lowerLetter"/>
      <w:lvlText w:val="%1)"/>
      <w:lvlJc w:val="left"/>
      <w:pPr>
        <w:ind w:left="6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048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151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99077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F4"/>
    <w:rsid w:val="0006400E"/>
    <w:rsid w:val="00154B30"/>
    <w:rsid w:val="00305E01"/>
    <w:rsid w:val="0047750C"/>
    <w:rsid w:val="004B43B8"/>
    <w:rsid w:val="004D393E"/>
    <w:rsid w:val="005175EE"/>
    <w:rsid w:val="005D2C06"/>
    <w:rsid w:val="00694AEB"/>
    <w:rsid w:val="006A2BDB"/>
    <w:rsid w:val="00726FA5"/>
    <w:rsid w:val="00737789"/>
    <w:rsid w:val="00884BB0"/>
    <w:rsid w:val="00900C05"/>
    <w:rsid w:val="009D58E7"/>
    <w:rsid w:val="00A339FA"/>
    <w:rsid w:val="00A95DF4"/>
    <w:rsid w:val="00B00EF0"/>
    <w:rsid w:val="00BA4D2C"/>
    <w:rsid w:val="00C63C65"/>
    <w:rsid w:val="00CF3D68"/>
    <w:rsid w:val="00DF2042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11E5"/>
  <w15:chartTrackingRefBased/>
  <w15:docId w15:val="{2BB9EAF4-3B6A-4028-A46C-FA471881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D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D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6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chyna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2022-09-26T13:35:00Z</cp:lastPrinted>
  <dcterms:created xsi:type="dcterms:W3CDTF">2022-09-26T13:15:00Z</dcterms:created>
  <dcterms:modified xsi:type="dcterms:W3CDTF">2022-09-26T13:39:00Z</dcterms:modified>
</cp:coreProperties>
</file>